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Finale régionale des Jeux du Québec 2019-20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 - Chaudière-Appalaches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CHAU-CHAU-CHAU-CHAUDIÈRE-APPALACHES !!!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2847975</wp:posOffset>
            </wp:positionH>
            <wp:positionV relativeFrom="paragraph">
              <wp:posOffset>208915</wp:posOffset>
            </wp:positionV>
            <wp:extent cx="3188970" cy="1038225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1038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20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Cette année, il n’y aura pas de finale provinciale. Ce tournoi sera le championnat régional civil de Chaudière-Appalaches.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Quand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 : le samedi 1</w:t>
      </w:r>
      <w:r w:rsidDel="00000000" w:rsidR="00000000" w:rsidRPr="00000000">
        <w:rPr>
          <w:rFonts w:ascii="Arial" w:cs="Arial" w:eastAsia="Arial" w:hAnsi="Arial"/>
          <w:rtl w:val="0"/>
        </w:rPr>
        <w:t xml:space="preserve">4 décembre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2019, à 9h00</w:t>
      </w:r>
      <w:r w:rsidDel="00000000" w:rsidR="00000000" w:rsidRPr="00000000">
        <w:rPr>
          <w:rFonts w:ascii="Arial" w:cs="Arial" w:eastAsia="Arial" w:hAnsi="Arial"/>
          <w:rtl w:val="0"/>
        </w:rPr>
        <w:t xml:space="preserve"> pour le double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Les athlètes pourront se présenter à l'école à partir de 8h00. Le simple </w:t>
      </w:r>
      <w:r w:rsidDel="00000000" w:rsidR="00000000" w:rsidRPr="00000000">
        <w:rPr>
          <w:rFonts w:ascii="Arial" w:cs="Arial" w:eastAsia="Arial" w:hAnsi="Arial"/>
          <w:rtl w:val="0"/>
        </w:rPr>
        <w:t xml:space="preserve">ne débutera pas avant 10h30.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Date limite d’inscription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: le </w:t>
      </w:r>
      <w:r w:rsidDel="00000000" w:rsidR="00000000" w:rsidRPr="00000000">
        <w:rPr>
          <w:rFonts w:ascii="Arial" w:cs="Arial" w:eastAsia="Arial" w:hAnsi="Arial"/>
          <w:rtl w:val="0"/>
        </w:rPr>
        <w:t xml:space="preserve">mercredi 4 décembre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after="20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Où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 : </w:t>
      </w:r>
      <w:r w:rsidDel="00000000" w:rsidR="00000000" w:rsidRPr="00000000">
        <w:rPr>
          <w:rFonts w:ascii="Arial" w:cs="Arial" w:eastAsia="Arial" w:hAnsi="Arial"/>
          <w:rtl w:val="0"/>
        </w:rPr>
        <w:t xml:space="preserve">École Marcelle-Mallet (51, rue Déziel,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Lévis, G6</w:t>
      </w:r>
      <w:r w:rsidDel="00000000" w:rsidR="00000000" w:rsidRPr="00000000">
        <w:rPr>
          <w:rFonts w:ascii="Arial" w:cs="Arial" w:eastAsia="Arial" w:hAnsi="Arial"/>
          <w:rtl w:val="0"/>
        </w:rPr>
        <w:t xml:space="preserve">V 3T7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7">
      <w:pPr>
        <w:spacing w:after="20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Coût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$ pour simple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ET/OU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double (C’est le même prix!)</w:t>
      </w:r>
    </w:p>
    <w:p w:rsidR="00000000" w:rsidDel="00000000" w:rsidP="00000000" w:rsidRDefault="00000000" w:rsidRPr="00000000" w14:paraId="00000008">
      <w:pPr>
        <w:spacing w:after="200" w:line="360" w:lineRule="auto"/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Repas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Des collations seront disponibles à la cantine.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Qui peut participer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 : Il y a 4 catégories au programme. Voici les catégories avec les âges respectifs </w:t>
      </w:r>
      <w:r w:rsidDel="00000000" w:rsidR="00000000" w:rsidRPr="00000000">
        <w:rPr>
          <w:rFonts w:ascii="Arial" w:cs="Arial" w:eastAsia="Arial" w:hAnsi="Arial"/>
          <w:rtl w:val="0"/>
        </w:rPr>
        <w:t xml:space="preserve">pour cette année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Pee-Wee féminin/masculin: Né(e) en 200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et après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Benjamin féminin/masculin: Né(e) en 200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-200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Cadet féminin/masculin: Né(e) en 200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-200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Juvénile féminin/masculin: Né(e) en 200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-200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Seules les catégories cadette et juvénile se joueront avec des volants de plumes. Le tournoi fournira 1 volant de plumes par match.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Prévoyez d’apporter des volants ( de plumes ) pour ces deux catégories</w:t>
      </w:r>
      <w:r w:rsidDel="00000000" w:rsidR="00000000" w:rsidRPr="00000000">
        <w:rPr>
          <w:rFonts w:ascii="Arial" w:cs="Arial" w:eastAsia="Arial" w:hAnsi="Arial"/>
          <w:rtl w:val="0"/>
        </w:rPr>
        <w:t xml:space="preserve">.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 prix de participation seront pigés parmi les joueurs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 médailles d’or, d’argent et de bronze seront remises aux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et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chaque catégorie.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Les épreuves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: Le simple et le double sont au programme. Un/une athlète peut s’inscrire dans une ou deux épreuves.</w:t>
      </w:r>
    </w:p>
    <w:p w:rsidR="00000000" w:rsidDel="00000000" w:rsidP="00000000" w:rsidRDefault="00000000" w:rsidRPr="00000000" w14:paraId="00000011">
      <w:pPr>
        <w:spacing w:after="200" w:line="360" w:lineRule="auto"/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Surclassement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: Le surclassement est autorisé. Par exemple, un benjamin peut s’inscrire dans la catégorie cadette s'il souhaite affronter des athlètes plus vieux que lui.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Inscription 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Lien pour inscription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Vous pouvez aussi aller voir sur notre page Facebook, Club de Badminton Chaudière-Appalaches.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*** Le paiement se fera sur place le matin même de l’événement, soit le samedi 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décembre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au matin.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Vous pouvez payer par chèques ou bien par argent comptant.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3619500</wp:posOffset>
            </wp:positionH>
            <wp:positionV relativeFrom="paragraph">
              <wp:posOffset>542925</wp:posOffset>
            </wp:positionV>
            <wp:extent cx="2530475" cy="274320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2743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spacing w:after="200"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Au plaisir de vous y voir en grand nombre !</w:t>
      </w:r>
    </w:p>
    <w:p w:rsidR="00000000" w:rsidDel="00000000" w:rsidP="00000000" w:rsidRDefault="00000000" w:rsidRPr="00000000" w14:paraId="00000018">
      <w:pPr>
        <w:spacing w:after="200"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Cordialement,</w:t>
      </w:r>
    </w:p>
    <w:p w:rsidR="00000000" w:rsidDel="00000000" w:rsidP="00000000" w:rsidRDefault="00000000" w:rsidRPr="00000000" w14:paraId="0000001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 club de badminton Chaudière-Appalaches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vous avez toutes questions ou commentaires, vous pouvez communiquer avec nous à l’adresse suivante : </w:t>
      </w:r>
    </w:p>
    <w:p w:rsidR="00000000" w:rsidDel="00000000" w:rsidP="00000000" w:rsidRDefault="00000000" w:rsidRPr="00000000" w14:paraId="0000001C">
      <w:pPr>
        <w:spacing w:after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@ :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bad.chaudiere.appalaches@gmail.com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Facebook : Club de badminton Chaudière-Appalaches</w:t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CA"/>
    </w:rPr>
  </w:style>
  <w:style w:type="paragraph" w:styleId="Titre1">
    <w:name w:val="Titre 1"/>
    <w:basedOn w:val="Normal"/>
    <w:next w:val="Normal"/>
    <w:autoRedefine w:val="0"/>
    <w:hidden w:val="0"/>
    <w:qFormat w:val="0"/>
    <w:pPr>
      <w:keepNext w:val="1"/>
      <w:suppressAutoHyphens w:val="1"/>
      <w:spacing w:after="200" w:line="360" w:lineRule="auto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CA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suppressAutoHyphens w:val="1"/>
      <w:spacing w:after="20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fr-CA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r-CA"/>
    </w:rPr>
  </w:style>
  <w:style w:type="paragraph" w:styleId="En-tête">
    <w:name w:val="En-tête"/>
    <w:basedOn w:val="Normal"/>
    <w:next w:val="En-tête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CA"/>
    </w:rPr>
  </w:style>
  <w:style w:type="character" w:styleId="En-têteCar">
    <w:name w:val="En-tête Car"/>
    <w:basedOn w:val="Policepardéfaut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fr-FR"/>
    </w:rPr>
  </w:style>
  <w:style w:type="paragraph" w:styleId="Pieddepage">
    <w:name w:val="Pied de page"/>
    <w:basedOn w:val="Normal"/>
    <w:next w:val="Pieddepage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CA"/>
    </w:rPr>
  </w:style>
  <w:style w:type="character" w:styleId="PieddepageCar">
    <w:name w:val="Pied de page Car"/>
    <w:basedOn w:val="Policepardéfaut"/>
    <w:next w:val="Pieddepag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yperlink" Target="mailto:bad.chaudiere.appalaches@gmail.com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docs.google.com/forms/d/135BLglgd5tYu5GFGVHzlZIG1oDC1lYJwFcjMTd_uUS4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c6kH2fcA92lwvFstLP3D8LmszA==">AMUW2mVOT0y6aGIUx/rAsWn0EKQohw2uc3g1D9lefiMscRGfYrqiQGJ37MVacxvTz55QkYehv7h5oZvP/IBrWlO/7dGWLIGeG6LxtyQrb1BjN1iWCojE4hg=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2018-10-09T18:42:00Z</dcterms:created>
  <dc:creator>Marc-Antoine Blouin</dc:creator>
</cp:coreProperties>
</file>